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D1DB7" w14:textId="77777777" w:rsidR="00355D38" w:rsidRDefault="00355D38" w:rsidP="006A6716">
      <w:pPr>
        <w:suppressAutoHyphens w:val="0"/>
        <w:spacing w:after="0" w:line="240" w:lineRule="auto"/>
        <w:ind w:left="720"/>
        <w:rPr>
          <w:rFonts w:cs="Arial"/>
          <w:b/>
          <w:sz w:val="24"/>
          <w:szCs w:val="24"/>
        </w:rPr>
      </w:pPr>
      <w:bookmarkStart w:id="0" w:name="_GoBack"/>
      <w:bookmarkEnd w:id="0"/>
    </w:p>
    <w:p w14:paraId="4E79DE88" w14:textId="77777777" w:rsidR="00355D38" w:rsidRPr="005E20B9" w:rsidRDefault="00355D38" w:rsidP="006A6716">
      <w:pPr>
        <w:ind w:firstLine="708"/>
        <w:jc w:val="right"/>
        <w:rPr>
          <w:rFonts w:ascii="Tahoma" w:hAnsi="Tahoma" w:cs="Tahoma"/>
          <w:b/>
          <w:i/>
        </w:rPr>
      </w:pPr>
      <w:r w:rsidRPr="005E20B9">
        <w:rPr>
          <w:rFonts w:ascii="Tahoma" w:hAnsi="Tahoma" w:cs="Tahoma"/>
          <w:b/>
          <w:i/>
        </w:rPr>
        <w:t xml:space="preserve">Приложение №6 </w:t>
      </w:r>
    </w:p>
    <w:p w14:paraId="345ADFAC" w14:textId="77777777" w:rsidR="00355D38" w:rsidRDefault="00355D38" w:rsidP="006A6716">
      <w:pPr>
        <w:suppressAutoHyphens w:val="0"/>
        <w:spacing w:after="0" w:line="240" w:lineRule="auto"/>
        <w:ind w:left="720"/>
        <w:rPr>
          <w:rFonts w:cs="Arial"/>
          <w:b/>
          <w:sz w:val="24"/>
          <w:szCs w:val="24"/>
        </w:rPr>
      </w:pPr>
    </w:p>
    <w:p w14:paraId="1D43A247" w14:textId="77777777" w:rsidR="00355D38" w:rsidRPr="001D606A" w:rsidRDefault="00355D38" w:rsidP="006A6716">
      <w:pPr>
        <w:suppressAutoHyphens w:val="0"/>
        <w:spacing w:after="0" w:line="240" w:lineRule="auto"/>
        <w:ind w:left="720"/>
        <w:rPr>
          <w:rFonts w:ascii="Tahoma" w:hAnsi="Tahoma" w:cs="Tahoma"/>
          <w:b/>
        </w:rPr>
      </w:pPr>
      <w:r w:rsidRPr="001D606A">
        <w:rPr>
          <w:rFonts w:ascii="Tahoma" w:hAnsi="Tahoma" w:cs="Tahoma"/>
          <w:b/>
        </w:rPr>
        <w:t>Порядок приемки выполненных мини-проектов</w:t>
      </w:r>
    </w:p>
    <w:p w14:paraId="46B53AA2" w14:textId="77777777" w:rsidR="00355D38" w:rsidRPr="001D606A" w:rsidRDefault="00355D38" w:rsidP="006A6716">
      <w:pPr>
        <w:jc w:val="center"/>
        <w:rPr>
          <w:rFonts w:ascii="Tahoma" w:hAnsi="Tahoma" w:cs="Tahoma"/>
        </w:rPr>
      </w:pPr>
    </w:p>
    <w:p w14:paraId="31974593" w14:textId="77777777" w:rsidR="00355D38" w:rsidRPr="001D606A" w:rsidRDefault="00355D38" w:rsidP="006A6716">
      <w:pPr>
        <w:pStyle w:val="a6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1D606A">
        <w:rPr>
          <w:rFonts w:ascii="Tahoma" w:hAnsi="Tahoma" w:cs="Tahoma"/>
          <w:sz w:val="22"/>
          <w:szCs w:val="22"/>
        </w:rPr>
        <w:t>Не позднее срока, прописанного в Календарном плане заявки получателя, исполнитель мини-проекта должен завершить все работы и мероприятия мини-проекта.</w:t>
      </w:r>
    </w:p>
    <w:p w14:paraId="1354E163" w14:textId="77777777" w:rsidR="00355D38" w:rsidRPr="001D606A" w:rsidRDefault="00355D38" w:rsidP="001D606A">
      <w:pPr>
        <w:pStyle w:val="a6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1D606A">
        <w:rPr>
          <w:rFonts w:ascii="Tahoma" w:hAnsi="Tahoma" w:cs="Tahoma"/>
          <w:sz w:val="22"/>
          <w:szCs w:val="22"/>
        </w:rPr>
        <w:t>По окончании всех мероприятий и работ по мини-проекту Получатель в течение 15 дней формирует информационный и финансовый отчеты, с приложением:</w:t>
      </w:r>
      <w:r w:rsidRPr="001D606A">
        <w:rPr>
          <w:rFonts w:ascii="Tahoma" w:hAnsi="Tahoma" w:cs="Tahoma"/>
          <w:sz w:val="22"/>
          <w:szCs w:val="22"/>
        </w:rPr>
        <w:br/>
        <w:t>- всей первичной документации, подтверждающей произведенные расходы по мини-проекту;</w:t>
      </w:r>
      <w:r w:rsidRPr="001D606A">
        <w:rPr>
          <w:rFonts w:ascii="Tahoma" w:hAnsi="Tahoma" w:cs="Tahoma"/>
          <w:sz w:val="22"/>
          <w:szCs w:val="22"/>
        </w:rPr>
        <w:br/>
        <w:t>- фотографий объекта/ объектов и/ или полученных результатов по мини-проекту.</w:t>
      </w:r>
    </w:p>
    <w:p w14:paraId="3A57434B" w14:textId="77777777" w:rsidR="00355D38" w:rsidRPr="001D606A" w:rsidRDefault="00355D38" w:rsidP="005E20B9">
      <w:pPr>
        <w:pStyle w:val="a6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1D606A">
        <w:rPr>
          <w:rFonts w:ascii="Tahoma" w:hAnsi="Tahoma" w:cs="Tahoma"/>
          <w:sz w:val="22"/>
          <w:szCs w:val="22"/>
        </w:rPr>
        <w:t>Сформированный по форме отчет Получатель пожертвования предоставляет представителю Жертвователя посредством личной передачи по адресу местонахождения Жертвователя, а именно: г. Сыктывкар, ул. Куратова, д. 2, 2-й подъезд, номер домофона 19, Фонд «Серебряная тайга».</w:t>
      </w:r>
    </w:p>
    <w:p w14:paraId="40BD7428" w14:textId="77777777" w:rsidR="00355D38" w:rsidRPr="001D606A" w:rsidRDefault="00355D38" w:rsidP="001D606A">
      <w:pPr>
        <w:pStyle w:val="a6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1D606A">
        <w:rPr>
          <w:rFonts w:ascii="Tahoma" w:hAnsi="Tahoma" w:cs="Tahoma"/>
          <w:sz w:val="22"/>
          <w:szCs w:val="22"/>
        </w:rPr>
        <w:t xml:space="preserve">После принятия отчета Жертвователем назначается день приемки результатов работ по мини-проекту. </w:t>
      </w:r>
    </w:p>
    <w:p w14:paraId="3F1DE930" w14:textId="77777777" w:rsidR="00355D38" w:rsidRPr="001D606A" w:rsidRDefault="00355D38" w:rsidP="001D606A">
      <w:pPr>
        <w:pStyle w:val="a6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1D606A">
        <w:rPr>
          <w:rFonts w:ascii="Tahoma" w:hAnsi="Tahoma" w:cs="Tahoma"/>
          <w:sz w:val="22"/>
          <w:szCs w:val="22"/>
        </w:rPr>
        <w:t>В назначенный день представитель организации-</w:t>
      </w:r>
      <w:proofErr w:type="gramStart"/>
      <w:r w:rsidRPr="001D606A">
        <w:rPr>
          <w:rFonts w:ascii="Tahoma" w:hAnsi="Tahoma" w:cs="Tahoma"/>
          <w:sz w:val="22"/>
          <w:szCs w:val="22"/>
        </w:rPr>
        <w:t>Жертвователя  осуществляет</w:t>
      </w:r>
      <w:proofErr w:type="gramEnd"/>
      <w:r w:rsidRPr="001D606A">
        <w:rPr>
          <w:rFonts w:ascii="Tahoma" w:hAnsi="Tahoma" w:cs="Tahoma"/>
          <w:sz w:val="22"/>
          <w:szCs w:val="22"/>
        </w:rPr>
        <w:t xml:space="preserve"> приемку выполненных работ лично. </w:t>
      </w:r>
    </w:p>
    <w:p w14:paraId="7987BB4A" w14:textId="77777777" w:rsidR="00355D38" w:rsidRPr="001D606A" w:rsidRDefault="00355D38" w:rsidP="001D606A">
      <w:pPr>
        <w:pStyle w:val="a6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1D606A">
        <w:rPr>
          <w:rFonts w:ascii="Tahoma" w:hAnsi="Tahoma" w:cs="Tahoma"/>
          <w:sz w:val="22"/>
          <w:szCs w:val="22"/>
        </w:rPr>
        <w:t xml:space="preserve">В ходе приемки сверяются заявленные статьи и мероприятия с реально выполненными в ходе реализации мини-проекта. </w:t>
      </w:r>
    </w:p>
    <w:p w14:paraId="6728F274" w14:textId="77777777" w:rsidR="00355D38" w:rsidRPr="001D606A" w:rsidRDefault="00355D38" w:rsidP="001D606A">
      <w:pPr>
        <w:pStyle w:val="a6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1D606A">
        <w:rPr>
          <w:rFonts w:ascii="Tahoma" w:hAnsi="Tahoma" w:cs="Tahoma"/>
          <w:sz w:val="22"/>
          <w:szCs w:val="22"/>
        </w:rPr>
        <w:t xml:space="preserve">Приемка финансового отчета и проверка соответствия заполненных статей приложенным первичным документам осуществляется бухгалтером Жертвователя. </w:t>
      </w:r>
    </w:p>
    <w:p w14:paraId="28EA2DA0" w14:textId="77777777" w:rsidR="00355D38" w:rsidRPr="001D606A" w:rsidRDefault="00355D38" w:rsidP="001D606A">
      <w:pPr>
        <w:pStyle w:val="a6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1D606A">
        <w:rPr>
          <w:rFonts w:ascii="Tahoma" w:hAnsi="Tahoma" w:cs="Tahoma"/>
          <w:sz w:val="22"/>
          <w:szCs w:val="22"/>
        </w:rPr>
        <w:t>Отчетность считается принятой, а мини-проект выполненным после подписания Протокола приемки результатов мини-проекта. Протокол подписывается Получателем гранта на реализацию мини-проекта (</w:t>
      </w:r>
      <w:proofErr w:type="gramStart"/>
      <w:r w:rsidRPr="001D606A">
        <w:rPr>
          <w:rFonts w:ascii="Tahoma" w:hAnsi="Tahoma" w:cs="Tahoma"/>
          <w:sz w:val="22"/>
          <w:szCs w:val="22"/>
        </w:rPr>
        <w:t>физическим  лицом</w:t>
      </w:r>
      <w:proofErr w:type="gramEnd"/>
      <w:r w:rsidRPr="001D606A">
        <w:rPr>
          <w:rFonts w:ascii="Tahoma" w:hAnsi="Tahoma" w:cs="Tahoma"/>
          <w:sz w:val="22"/>
          <w:szCs w:val="22"/>
        </w:rPr>
        <w:t xml:space="preserve"> или представителем организации-получателя гранта) и представителем организации-жертвователя (Фонда «Серебряная тайга»).</w:t>
      </w:r>
    </w:p>
    <w:p w14:paraId="3AE512AA" w14:textId="77777777" w:rsidR="00355D38" w:rsidRPr="001D606A" w:rsidRDefault="00355D38" w:rsidP="001D606A">
      <w:pPr>
        <w:pStyle w:val="a6"/>
        <w:ind w:left="360"/>
        <w:rPr>
          <w:rFonts w:ascii="Tahoma" w:hAnsi="Tahoma" w:cs="Tahoma"/>
          <w:sz w:val="22"/>
          <w:szCs w:val="22"/>
        </w:rPr>
      </w:pPr>
    </w:p>
    <w:sectPr w:rsidR="00355D38" w:rsidRPr="001D606A" w:rsidSect="000F1672">
      <w:footerReference w:type="default" r:id="rId7"/>
      <w:pgSz w:w="11906" w:h="16838"/>
      <w:pgMar w:top="568" w:right="1133" w:bottom="2101" w:left="1701" w:header="720" w:footer="1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98F0D" w14:textId="77777777" w:rsidR="007C3142" w:rsidRDefault="007C3142">
      <w:pPr>
        <w:spacing w:after="0" w:line="240" w:lineRule="auto"/>
      </w:pPr>
      <w:r>
        <w:separator/>
      </w:r>
    </w:p>
  </w:endnote>
  <w:endnote w:type="continuationSeparator" w:id="0">
    <w:p w14:paraId="579EF47E" w14:textId="77777777" w:rsidR="007C3142" w:rsidRDefault="007C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218E9" w14:textId="77777777" w:rsidR="00355D38" w:rsidRDefault="00355D38" w:rsidP="000B633C">
    <w:pPr>
      <w:pStyle w:val="a3"/>
      <w:framePr w:wrap="auto" w:vAnchor="text" w:hAnchor="margin" w:xAlign="right" w:y="1"/>
      <w:rPr>
        <w:rStyle w:val="a5"/>
        <w:rFonts w:cs="Calibri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>
      <w:rPr>
        <w:rStyle w:val="a5"/>
        <w:rFonts w:cs="Calibri"/>
        <w:noProof/>
      </w:rPr>
      <w:t>1</w:t>
    </w:r>
    <w:r>
      <w:rPr>
        <w:rStyle w:val="a5"/>
        <w:rFonts w:cs="Calibri"/>
      </w:rPr>
      <w:fldChar w:fldCharType="end"/>
    </w:r>
  </w:p>
  <w:p w14:paraId="18228015" w14:textId="77777777" w:rsidR="00355D38" w:rsidRDefault="00355D38" w:rsidP="003B6413">
    <w:pPr>
      <w:ind w:right="360"/>
      <w:rPr>
        <w:rFonts w:ascii="Times New Roman" w:hAnsi="Times New Roman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C6A73" w14:textId="77777777" w:rsidR="007C3142" w:rsidRDefault="007C3142">
      <w:pPr>
        <w:spacing w:after="0" w:line="240" w:lineRule="auto"/>
      </w:pPr>
      <w:r>
        <w:separator/>
      </w:r>
    </w:p>
  </w:footnote>
  <w:footnote w:type="continuationSeparator" w:id="0">
    <w:p w14:paraId="720BFBC0" w14:textId="77777777" w:rsidR="007C3142" w:rsidRDefault="007C3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B3C2AFA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720"/>
      </w:pPr>
      <w:rPr>
        <w:rFonts w:ascii="Calibri" w:eastAsia="Times New Roman" w:hAnsi="Calibr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1" w15:restartNumberingAfterBreak="0">
    <w:nsid w:val="3E6C0766"/>
    <w:multiLevelType w:val="hybridMultilevel"/>
    <w:tmpl w:val="58FC3D0A"/>
    <w:lvl w:ilvl="0" w:tplc="805CEF5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i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16"/>
    <w:rsid w:val="000B633C"/>
    <w:rsid w:val="000C2C51"/>
    <w:rsid w:val="000F1672"/>
    <w:rsid w:val="00191CA8"/>
    <w:rsid w:val="001D606A"/>
    <w:rsid w:val="002267DF"/>
    <w:rsid w:val="00355D38"/>
    <w:rsid w:val="00392071"/>
    <w:rsid w:val="003B6413"/>
    <w:rsid w:val="003F610E"/>
    <w:rsid w:val="005640A6"/>
    <w:rsid w:val="005D2D12"/>
    <w:rsid w:val="005E20B9"/>
    <w:rsid w:val="006A6716"/>
    <w:rsid w:val="007A77CD"/>
    <w:rsid w:val="007C3142"/>
    <w:rsid w:val="009D478E"/>
    <w:rsid w:val="00A15048"/>
    <w:rsid w:val="00E834F0"/>
    <w:rsid w:val="00E91AA9"/>
    <w:rsid w:val="00F8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D1583"/>
  <w15:docId w15:val="{212C2F21-4219-4D79-9DDC-1D6335CE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716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A6716"/>
    <w:pPr>
      <w:suppressLineNumbers/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A6716"/>
    <w:rPr>
      <w:rFonts w:ascii="Calibri" w:eastAsia="Times New Roman" w:hAnsi="Calibri" w:cs="Calibri"/>
      <w:lang w:eastAsia="ar-SA" w:bidi="ar-SA"/>
    </w:rPr>
  </w:style>
  <w:style w:type="character" w:styleId="a5">
    <w:name w:val="page number"/>
    <w:basedOn w:val="a0"/>
    <w:uiPriority w:val="99"/>
    <w:semiHidden/>
    <w:rsid w:val="006A6716"/>
    <w:rPr>
      <w:rFonts w:cs="Times New Roman"/>
    </w:rPr>
  </w:style>
  <w:style w:type="paragraph" w:styleId="a6">
    <w:name w:val="List Paragraph"/>
    <w:basedOn w:val="a"/>
    <w:uiPriority w:val="99"/>
    <w:qFormat/>
    <w:rsid w:val="006A6716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№6</dc:title>
  <dc:subject/>
  <dc:creator>Admin</dc:creator>
  <cp:keywords/>
  <dc:description/>
  <cp:lastModifiedBy>Александр Боровлёв</cp:lastModifiedBy>
  <cp:revision>2</cp:revision>
  <dcterms:created xsi:type="dcterms:W3CDTF">2020-04-03T21:54:00Z</dcterms:created>
  <dcterms:modified xsi:type="dcterms:W3CDTF">2020-04-03T21:54:00Z</dcterms:modified>
</cp:coreProperties>
</file>